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D33C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Федеральный закон Российской Федерации от 24 июля 1998 г. N 124-ФЗ "Об основных гарантиях прав ребенка в Российской Федерации"</w:t>
      </w:r>
    </w:p>
    <w:p w:rsidR="00000000" w:rsidRDefault="000D33CF">
      <w:pPr>
        <w:pStyle w:val="3"/>
        <w:rPr>
          <w:rFonts w:eastAsia="Times New Roman"/>
        </w:rPr>
      </w:pPr>
      <w:r>
        <w:rPr>
          <w:rFonts w:eastAsia="Times New Roman"/>
        </w:rPr>
        <w:t>Гарантии прав ребенка в РФ (ред. от 21.07.2011)</w:t>
      </w:r>
    </w:p>
    <w:p w:rsidR="00000000" w:rsidRDefault="000D33CF">
      <w:pPr>
        <w:pStyle w:val="a3"/>
      </w:pPr>
      <w:r>
        <w:t>Федеральный закон "Об основных гарантиях прав ребенка в РФ" в редакции 2011 года</w:t>
      </w:r>
    </w:p>
    <w:p w:rsidR="00000000" w:rsidRDefault="000D33CF">
      <w:pPr>
        <w:pStyle w:val="a3"/>
      </w:pPr>
      <w:r>
        <w:t>Дата подписания: 24.07.1998</w:t>
      </w:r>
    </w:p>
    <w:p w:rsidR="00000000" w:rsidRDefault="000D33CF">
      <w:pPr>
        <w:pStyle w:val="a3"/>
      </w:pPr>
      <w:r>
        <w:t>Дата публикации: 05.08.1998 00:00</w:t>
      </w:r>
    </w:p>
    <w:p w:rsidR="00000000" w:rsidRDefault="000D33CF">
      <w:pPr>
        <w:pStyle w:val="a3"/>
      </w:pPr>
      <w:r>
        <w:rPr>
          <w:b/>
          <w:bCs/>
        </w:rPr>
        <w:t>Принят Государственной Думой 3 июля 1998 года</w:t>
      </w:r>
      <w:r>
        <w:rPr>
          <w:b/>
          <w:bCs/>
        </w:rPr>
        <w:br/>
        <w:t>Одобрен Советом Федерации 9 июля 1998 года</w:t>
      </w:r>
      <w:r>
        <w:br/>
        <w:t> </w:t>
      </w:r>
      <w:r>
        <w:br/>
      </w:r>
      <w:r>
        <w:rPr>
          <w:i/>
          <w:iCs/>
        </w:rPr>
        <w:t xml:space="preserve">(в ред. Федеральных законов от 20.07.2000 N 103-ФЗ, от 22.08.2004 </w:t>
      </w:r>
      <w:hyperlink r:id="rId4" w:tgtFrame="_blank" w:history="1">
        <w:r>
          <w:rPr>
            <w:rStyle w:val="a4"/>
            <w:i/>
            <w:iCs/>
          </w:rPr>
          <w:t>N 122-ФЗ</w:t>
        </w:r>
      </w:hyperlink>
      <w:r>
        <w:rPr>
          <w:i/>
          <w:iCs/>
        </w:rPr>
        <w:t xml:space="preserve">, от 21.12.2004 </w:t>
      </w:r>
      <w:hyperlink r:id="rId5" w:tgtFrame="_blank" w:history="1">
        <w:r>
          <w:rPr>
            <w:rStyle w:val="a4"/>
            <w:i/>
            <w:iCs/>
          </w:rPr>
          <w:t>N 170-ФЗ</w:t>
        </w:r>
      </w:hyperlink>
      <w:r>
        <w:rPr>
          <w:i/>
          <w:iCs/>
        </w:rPr>
        <w:t xml:space="preserve">, от 26.06.2007 N 118-ФЗ, от 30.06.2007 N 120-ФЗ, от 23.07.2008 </w:t>
      </w:r>
      <w:hyperlink r:id="rId6" w:tgtFrame="_blank" w:history="1">
        <w:r>
          <w:rPr>
            <w:rStyle w:val="a4"/>
            <w:i/>
            <w:iCs/>
          </w:rPr>
          <w:t>N 160-ФЗ</w:t>
        </w:r>
      </w:hyperlink>
      <w:r>
        <w:rPr>
          <w:i/>
          <w:iCs/>
        </w:rPr>
        <w:t xml:space="preserve">, от 28.04.2009 </w:t>
      </w:r>
      <w:hyperlink r:id="rId7" w:tgtFrame="_blank" w:history="1">
        <w:r>
          <w:rPr>
            <w:rStyle w:val="a4"/>
            <w:i/>
            <w:iCs/>
          </w:rPr>
          <w:t>N 71-ФЗ</w:t>
        </w:r>
      </w:hyperlink>
      <w:r>
        <w:rPr>
          <w:i/>
          <w:iCs/>
        </w:rPr>
        <w:t xml:space="preserve">, от 03.06.2009 N 118-ФЗ, от 17.12.2009 </w:t>
      </w:r>
      <w:hyperlink r:id="rId8" w:tgtFrame="_blank" w:history="1">
        <w:r>
          <w:rPr>
            <w:rStyle w:val="a4"/>
            <w:i/>
            <w:iCs/>
          </w:rPr>
          <w:t>N 326-ФЗ</w:t>
        </w:r>
      </w:hyperlink>
      <w:r>
        <w:rPr>
          <w:i/>
          <w:iCs/>
        </w:rPr>
        <w:t xml:space="preserve">, с изм., внесенными Федеральным законом от 21.07.2011 </w:t>
      </w:r>
      <w:hyperlink r:id="rId9" w:tgtFrame="_blank" w:history="1">
        <w:r>
          <w:rPr>
            <w:rStyle w:val="a4"/>
            <w:i/>
            <w:iCs/>
          </w:rPr>
          <w:t>N 252-ФЗ</w:t>
        </w:r>
      </w:hyperlink>
      <w:r>
        <w:rPr>
          <w:i/>
          <w:iCs/>
        </w:rPr>
        <w:t>)</w:t>
      </w:r>
      <w:r>
        <w:br/>
        <w:t> </w:t>
      </w:r>
      <w: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</w:t>
      </w:r>
      <w:r>
        <w:t>й для реализации прав и законных интересов ребенка.</w:t>
      </w:r>
      <w:r>
        <w:br/>
      </w:r>
      <w: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</w:t>
      </w:r>
      <w:r>
        <w:t>и, воспитания в них высоких нравственных качеств, патриотизма и гражданственности.</w:t>
      </w:r>
      <w:r>
        <w:br/>
        <w:t> </w:t>
      </w:r>
      <w:r>
        <w:br/>
      </w:r>
      <w:r>
        <w:rPr>
          <w:b/>
          <w:bCs/>
        </w:rPr>
        <w:t>Глава I. Общие положения</w:t>
      </w:r>
      <w:r>
        <w:rPr>
          <w:b/>
          <w:bCs/>
        </w:rPr>
        <w:br/>
        <w:t> </w:t>
      </w:r>
      <w:r>
        <w:rPr>
          <w:b/>
          <w:bCs/>
        </w:rPr>
        <w:br/>
        <w:t>Статья 1. Понятия, используемые в настоящем Федеральном законе</w:t>
      </w:r>
      <w:r>
        <w:br/>
        <w:t> </w:t>
      </w:r>
      <w:r>
        <w:br/>
        <w:t>Для целей настоящего Федерального закона используются следующие понятия:</w:t>
      </w:r>
      <w:r>
        <w:br/>
      </w:r>
      <w:r>
        <w:br/>
      </w:r>
      <w:r>
        <w:rPr>
          <w:b/>
          <w:bCs/>
        </w:rPr>
        <w:t>ребен</w:t>
      </w:r>
      <w:r>
        <w:rPr>
          <w:b/>
          <w:bCs/>
        </w:rPr>
        <w:t>ок</w:t>
      </w:r>
      <w:r>
        <w:t xml:space="preserve"> - лицо до достижения им возраста 18 лет (совершеннолетия);</w:t>
      </w:r>
      <w:r>
        <w:br/>
      </w:r>
      <w:r>
        <w:br/>
      </w:r>
      <w:r>
        <w:rPr>
          <w:b/>
          <w:bCs/>
        </w:rPr>
        <w:t>дети, находящиеся в трудной жизненной ситуации</w:t>
      </w:r>
      <w: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</w:t>
      </w:r>
      <w:r>
        <w:t xml:space="preserve">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</w:t>
      </w:r>
      <w:r>
        <w:t>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</w:t>
      </w:r>
      <w:r>
        <w:t xml:space="preserve">ъективно </w:t>
      </w:r>
      <w:r>
        <w:lastRenderedPageBreak/>
        <w:t>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>
        <w:br/>
      </w:r>
      <w:r>
        <w:br/>
      </w:r>
      <w:r>
        <w:rPr>
          <w:b/>
          <w:bCs/>
        </w:rPr>
        <w:t>социальная адаптация ребенка</w:t>
      </w:r>
      <w:r>
        <w:t xml:space="preserve"> - процесс активного приспособления ребенка, находящегося в трудной жизненной ситу</w:t>
      </w:r>
      <w:r>
        <w:t>ации, к принятым в обществе правилам и нормам поведения, а также процесс преодоления последствий психологической или моральной травмы;</w:t>
      </w:r>
      <w:r>
        <w:br/>
      </w:r>
      <w:r>
        <w:br/>
      </w:r>
      <w:r>
        <w:rPr>
          <w:b/>
          <w:bCs/>
        </w:rPr>
        <w:t>социальная реабилитация ребенка</w:t>
      </w:r>
      <w:r>
        <w:t xml:space="preserve"> - мероприятия по восстановлению утраченных ребенком социальных связей и функций, восполн</w:t>
      </w:r>
      <w:r>
        <w:t>ению среды жизнеобеспечения, усилению заботы о нем;</w:t>
      </w:r>
      <w:r>
        <w:br/>
      </w:r>
      <w:r>
        <w:br/>
      </w:r>
      <w:r>
        <w:rPr>
          <w:b/>
          <w:bCs/>
        </w:rPr>
        <w:t>социальные службы для детей</w:t>
      </w:r>
      <w:r>
        <w:t xml:space="preserve">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</w:t>
      </w:r>
      <w:r>
        <w:t xml:space="preserve">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</w:t>
      </w:r>
      <w:r>
        <w:t>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>
        <w:br/>
      </w:r>
      <w:r>
        <w:br/>
      </w:r>
      <w:r>
        <w:rPr>
          <w:b/>
          <w:bCs/>
        </w:rPr>
        <w:t>социальная инфраструктура для детей</w:t>
      </w:r>
      <w:r>
        <w:t xml:space="preserve"> - система объектов </w:t>
      </w:r>
      <w:r>
        <w:t>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</w:t>
      </w:r>
      <w:r>
        <w:t>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>
        <w:br/>
      </w:r>
      <w:r>
        <w:br/>
      </w:r>
      <w:r>
        <w:rPr>
          <w:b/>
          <w:bCs/>
        </w:rPr>
        <w:t>отдых детей и их оздоровление</w:t>
      </w:r>
      <w:r>
        <w:t xml:space="preserve"> - совокупность мероприятий, обеспечивающих развитие тво</w:t>
      </w:r>
      <w:r>
        <w:t>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</w:t>
      </w:r>
      <w:r>
        <w:t>оприятной окружающей среде при выполнении санитарно-гигиенических и санитарно-эпидемиологических требований;</w:t>
      </w:r>
      <w:r>
        <w:br/>
      </w:r>
      <w:r>
        <w:br/>
      </w:r>
      <w:r>
        <w:rPr>
          <w:b/>
          <w:bCs/>
        </w:rPr>
        <w:t>организации отдыха детей и их оздоровления</w:t>
      </w:r>
      <w:r>
        <w:t xml:space="preserve"> - детские оздоровительные лагеря (загородные оздоровительные лагеря, лагеря дневного пребывания и други</w:t>
      </w:r>
      <w:r>
        <w:t>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</w:t>
      </w:r>
      <w:r>
        <w:t xml:space="preserve">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>
        <w:br/>
      </w:r>
      <w:r>
        <w:br/>
      </w:r>
      <w:r>
        <w:rPr>
          <w:b/>
          <w:bCs/>
        </w:rPr>
        <w:t>ночное время</w:t>
      </w:r>
      <w:r>
        <w:t xml:space="preserve"> - время с 22 до 6 часов местного </w:t>
      </w:r>
      <w:r>
        <w:t>времени.</w:t>
      </w:r>
      <w:r>
        <w:br/>
      </w:r>
      <w:r>
        <w:br/>
      </w:r>
      <w:r>
        <w:rPr>
          <w:b/>
          <w:bCs/>
        </w:rPr>
        <w:t>Статья 2. Отношения, регулируемые настоящим Федеральным законом</w:t>
      </w:r>
      <w:r>
        <w:br/>
        <w:t> </w:t>
      </w:r>
      <w:r>
        <w:br/>
        <w:t xml:space="preserve">Настоящий Федеральный закон регулирует отношения, возникающие в связи с реализацией основных гарантий прав и законных интересов ребенка в Российской </w:t>
      </w:r>
      <w:r>
        <w:lastRenderedPageBreak/>
        <w:t>Федерации.</w:t>
      </w:r>
      <w:r>
        <w:br/>
        <w:t> </w:t>
      </w:r>
      <w:r>
        <w:br/>
      </w:r>
      <w:r>
        <w:rPr>
          <w:b/>
          <w:bCs/>
        </w:rPr>
        <w:t>Статья 3. Законода</w:t>
      </w:r>
      <w:r>
        <w:rPr>
          <w:b/>
          <w:bCs/>
        </w:rPr>
        <w:t>тельство Российской Федерации об основных гарантиях прав ребенка в Российской Федерации</w:t>
      </w:r>
      <w:r>
        <w:br/>
        <w:t> </w:t>
      </w:r>
      <w: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</w:t>
      </w:r>
      <w:r>
        <w:t>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>
        <w:br/>
        <w:t> </w:t>
      </w:r>
      <w:r>
        <w:br/>
      </w:r>
      <w:r>
        <w:rPr>
          <w:b/>
          <w:bCs/>
        </w:rPr>
        <w:t>Стать</w:t>
      </w:r>
      <w:r>
        <w:rPr>
          <w:b/>
          <w:bCs/>
        </w:rPr>
        <w:t>я 4. Цели государственной политики в интересах детей</w:t>
      </w:r>
      <w:r>
        <w:br/>
        <w:t> </w:t>
      </w:r>
      <w:r>
        <w:br/>
        <w:t>1. Целями государственной политики в интересах детей являются:</w:t>
      </w:r>
      <w:r>
        <w:br/>
      </w:r>
      <w: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</w:t>
      </w:r>
      <w:r>
        <w:t>ав и законных интересов детей, а также восстановление их прав в случаях нарушений;</w:t>
      </w:r>
      <w:r>
        <w:br/>
      </w:r>
      <w:r>
        <w:br/>
        <w:t>формирование правовых основ гарантий прав ребенка;</w:t>
      </w:r>
      <w:r>
        <w:br/>
      </w:r>
      <w:r>
        <w:br/>
        <w:t>содействие физическому, интеллектуальному, психическому, духовному и нравственному развитию детей, воспитанию в них патр</w:t>
      </w:r>
      <w:r>
        <w:t xml:space="preserve">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</w:t>
      </w:r>
      <w:r>
        <w:t>мировой культуры;</w:t>
      </w:r>
      <w:r>
        <w:br/>
      </w:r>
      <w: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>
        <w:br/>
      </w:r>
      <w:r>
        <w:br/>
        <w:t>2. Государственная политика в интересах детей является приоритетной и основана на следующих принципах:</w:t>
      </w:r>
      <w:r>
        <w:br/>
      </w:r>
      <w:r>
        <w:br/>
        <w:t>зако</w:t>
      </w:r>
      <w:r>
        <w:t>нодательное обеспечение прав ребенка;</w:t>
      </w:r>
      <w: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>
        <w:br/>
        <w:t xml:space="preserve">абзац утратил силу. </w:t>
      </w:r>
      <w:r>
        <w:br/>
        <w:t>ответственность должностных лиц, граждан за нарушение прав</w:t>
      </w:r>
      <w:r>
        <w:t xml:space="preserve"> и законных интересов ребенка, причинение ему вреда;</w:t>
      </w:r>
      <w: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>
        <w:br/>
      </w:r>
      <w:r>
        <w:br/>
      </w:r>
      <w:r>
        <w:rPr>
          <w:b/>
          <w:bCs/>
        </w:rPr>
        <w:t>Статья 5. Полномочия органов государственной власти Российской Федерации и</w:t>
      </w:r>
      <w:r>
        <w:rPr>
          <w:b/>
          <w:bCs/>
        </w:rPr>
        <w:t xml:space="preserve"> органов государственной власти субъектов Российской Федерации на осуществление гарантий прав ребенка в Российской Федерации</w:t>
      </w:r>
      <w:r>
        <w:br/>
        <w:t> </w:t>
      </w:r>
      <w:r>
        <w:br/>
        <w:t>1. К полномочиям органов государственной власти Российской Федерации на осуществление гарантий прав ребенка в Российской Федераци</w:t>
      </w:r>
      <w:r>
        <w:t>и относятся:</w:t>
      </w:r>
      <w:r>
        <w:br/>
      </w:r>
      <w:r>
        <w:br/>
        <w:t>установление основ федеральной политики в интересах детей;</w:t>
      </w:r>
      <w:r>
        <w:br/>
        <w:t xml:space="preserve">выбор приоритетных направлений деятельности по обеспечению прав и законных </w:t>
      </w:r>
      <w:r>
        <w:lastRenderedPageBreak/>
        <w:t>интересов ребенка, охраны его здоровья и нравственности;</w:t>
      </w:r>
      <w:r>
        <w:br/>
        <w:t xml:space="preserve">абзацы четвертый - пятый утратили силу. </w:t>
      </w:r>
      <w:r>
        <w:br/>
        <w:t>формирован</w:t>
      </w:r>
      <w:r>
        <w:t>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>
        <w:br/>
        <w:t xml:space="preserve">абзацы седьмой - восьмой утратили силу. </w:t>
      </w:r>
      <w:r>
        <w:br/>
        <w:t>установление порядка судебной защиты и</w:t>
      </w:r>
      <w:r>
        <w:t xml:space="preserve"> судебная защита прав и законных интересов ребенка;</w:t>
      </w:r>
      <w: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>
        <w:br/>
      </w:r>
      <w:r>
        <w:br/>
        <w:t>2. К полномочиям органов госуда</w:t>
      </w:r>
      <w:r>
        <w:t>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</w:t>
      </w:r>
      <w:r>
        <w:t>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</w:t>
      </w:r>
      <w:r>
        <w:t>икулярное время).</w:t>
      </w:r>
      <w:r>
        <w:br/>
      </w:r>
      <w:r>
        <w:br/>
      </w:r>
      <w:r>
        <w:br/>
      </w:r>
      <w:r>
        <w:rPr>
          <w:b/>
          <w:bCs/>
        </w:rPr>
        <w:t>Глава II. Основные направления обеспечения прав ребенка в Российской Федерации</w:t>
      </w:r>
      <w:r>
        <w:rPr>
          <w:b/>
          <w:bCs/>
        </w:rPr>
        <w:br/>
      </w:r>
      <w:r>
        <w:rPr>
          <w:b/>
          <w:bCs/>
        </w:rPr>
        <w:br/>
        <w:t>Статья 6. Законодательные гарантии прав ребенка в Российской Федерации</w:t>
      </w:r>
      <w:r>
        <w:br/>
        <w:t> </w:t>
      </w:r>
      <w:r>
        <w:br/>
        <w:t>Ребенку от рождения принадлежат и гарантируются государством права и свободы челове</w:t>
      </w:r>
      <w:r>
        <w:t>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</w:t>
      </w:r>
      <w:r>
        <w:t>ормативными правовыми актами Российской Федерации.</w:t>
      </w:r>
      <w:r>
        <w:br/>
        <w:t> </w:t>
      </w:r>
      <w:r>
        <w:br/>
      </w:r>
      <w:r>
        <w:rPr>
          <w:b/>
          <w:bCs/>
        </w:rPr>
        <w:t>Статья 7. Содействие ребенку в реализации и защите его прав и законных интересов</w:t>
      </w:r>
      <w:r>
        <w:rPr>
          <w:b/>
          <w:bCs/>
        </w:rPr>
        <w:br/>
        <w:t> </w:t>
      </w:r>
      <w:r>
        <w:br/>
        <w:t>1. Органы государственной власти Российской Федерации, органы государственной власти субъектов Российской Федерации, дол</w:t>
      </w:r>
      <w:r>
        <w:t xml:space="preserve">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</w:t>
      </w:r>
      <w:r>
        <w:t>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</w:t>
      </w:r>
      <w:r>
        <w:t>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  <w:r>
        <w:br/>
      </w:r>
      <w:r>
        <w:br/>
        <w:t>2. Родители ребенка (лица, их заменяющие) содействуют ему в осуществлении самостоятельных действий, направл</w:t>
      </w:r>
      <w:r>
        <w:t>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>
        <w:br/>
      </w:r>
      <w:r>
        <w:br/>
        <w:t>3. Педагогические, медицинские, социальные работники, психологи и други</w:t>
      </w:r>
      <w:r>
        <w:t xml:space="preserve">е специалисты, которые в соответствии с законодательством Российской Федерации несут </w:t>
      </w:r>
      <w:r>
        <w:lastRenderedPageBreak/>
        <w:t>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</w:t>
      </w:r>
      <w:r>
        <w:t xml:space="preserve">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</w:t>
      </w:r>
      <w:r>
        <w:t>енка.</w:t>
      </w:r>
      <w:r>
        <w:br/>
      </w:r>
      <w: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>
        <w:br/>
      </w:r>
      <w:r>
        <w:br/>
      </w:r>
      <w:r>
        <w:rPr>
          <w:b/>
          <w:bCs/>
        </w:rPr>
        <w:t xml:space="preserve">Статья 8. </w:t>
      </w:r>
      <w:r>
        <w:t xml:space="preserve">Утратила силу. </w:t>
      </w:r>
      <w:r>
        <w:br/>
      </w:r>
      <w:r>
        <w:br/>
      </w:r>
      <w:r>
        <w:rPr>
          <w:b/>
          <w:bCs/>
        </w:rPr>
        <w:t>Статья 9. Меры по защите прав ребенка</w:t>
      </w:r>
      <w:r>
        <w:rPr>
          <w:b/>
          <w:bCs/>
        </w:rPr>
        <w:t xml:space="preserve"> при осуществлении деятельности в области его образования и воспитания</w:t>
      </w:r>
      <w:r>
        <w:br/>
        <w:t> </w:t>
      </w:r>
      <w:r>
        <w:br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</w:t>
      </w:r>
      <w:r>
        <w:t>тветствующие услуги учреждении не могут ущемляться права ребенка.</w:t>
      </w:r>
      <w:r>
        <w:br/>
      </w:r>
      <w:r>
        <w:br/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</w:t>
      </w:r>
      <w:r>
        <w:t xml:space="preserve">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>
        <w:br/>
        <w:t xml:space="preserve">Указанные </w:t>
      </w:r>
      <w:r>
        <w:t>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>
        <w:br/>
      </w:r>
      <w:r>
        <w:br/>
        <w:t>Администрация образовательных учреждений может заключать с органом общественной самодеятельности до</w:t>
      </w:r>
      <w:r>
        <w:t>говор о содействии в реализации прав и законных интересов ребенка.</w:t>
      </w:r>
      <w:r>
        <w:br/>
      </w:r>
      <w:r>
        <w:br/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</w:t>
      </w:r>
      <w:r>
        <w:t>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</w:t>
      </w:r>
      <w:r>
        <w:t>отников образовательных учреждений, нарушающих и ущемляющих права ребенка.</w:t>
      </w:r>
      <w:r>
        <w:br/>
      </w:r>
      <w:r>
        <w:br/>
        <w:t xml:space="preserve"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</w:t>
      </w:r>
      <w:r>
        <w:t>в уполномоченные государственные органы.</w:t>
      </w:r>
      <w:r>
        <w:br/>
      </w:r>
      <w:r>
        <w:br/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</w:t>
      </w:r>
      <w:r>
        <w:t>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</w:t>
      </w:r>
      <w:r>
        <w:t xml:space="preserve">вом </w:t>
      </w:r>
      <w:r>
        <w:lastRenderedPageBreak/>
        <w:t>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</w:t>
      </w:r>
      <w:r>
        <w:t>сам.</w:t>
      </w:r>
      <w:r>
        <w:br/>
      </w:r>
      <w:r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</w:t>
      </w:r>
      <w:r>
        <w:t>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</w:t>
      </w:r>
      <w:r>
        <w:t>ечением и защитой прав ребенка.</w:t>
      </w:r>
      <w:r>
        <w:br/>
        <w:t> </w:t>
      </w:r>
      <w:r>
        <w:br/>
      </w:r>
      <w:r>
        <w:rPr>
          <w:b/>
          <w:bCs/>
        </w:rPr>
        <w:t>Статья 10. Обеспечение прав детей на охрану здоровья</w:t>
      </w:r>
      <w:r>
        <w:br/>
        <w:t> </w:t>
      </w:r>
      <w: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</w:t>
      </w:r>
      <w:r>
        <w:t>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</w:t>
      </w:r>
      <w:r>
        <w:t>инвалидов и детей, страдающих хроническими заболеваниями, и санаторно-курортное лечение детей.</w:t>
      </w:r>
      <w:r>
        <w:br/>
        <w:t> </w:t>
      </w:r>
      <w:r>
        <w:br/>
      </w:r>
      <w:r>
        <w:rPr>
          <w:b/>
          <w:bCs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>
        <w:br/>
        <w:t> </w:t>
      </w:r>
      <w:r>
        <w:br/>
        <w:t>1. В соответствии с законодате</w:t>
      </w:r>
      <w:r>
        <w:t>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>
        <w:br/>
      </w:r>
      <w:r>
        <w:br/>
        <w:t>2. В случае приема на работу детей,</w:t>
      </w:r>
      <w:r>
        <w:t xml:space="preserve">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</w:t>
      </w:r>
      <w:r>
        <w:t>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>
        <w:br/>
        <w:t> </w:t>
      </w:r>
      <w:r>
        <w:br/>
      </w:r>
      <w:r>
        <w:rPr>
          <w:b/>
          <w:bCs/>
        </w:rPr>
        <w:t>Статья 12. Защита прав детей на отдых и оздоровление</w:t>
      </w:r>
      <w:r>
        <w:br/>
        <w:t> </w:t>
      </w:r>
      <w:r>
        <w:br/>
        <w:t>1. Органы государственной власти су</w:t>
      </w:r>
      <w:r>
        <w:t>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</w:t>
      </w:r>
      <w:r>
        <w:t>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  <w:r>
        <w:br/>
      </w:r>
      <w:r>
        <w:br/>
        <w:t xml:space="preserve">2. Утратил силу. </w:t>
      </w:r>
      <w:r>
        <w:br/>
      </w:r>
      <w:r>
        <w:br/>
      </w:r>
      <w:r>
        <w:rPr>
          <w:b/>
          <w:bCs/>
        </w:rPr>
        <w:t>Статья 13. Защита прав и законных интересов ребенка при формировани</w:t>
      </w:r>
      <w:r>
        <w:rPr>
          <w:b/>
          <w:bCs/>
        </w:rPr>
        <w:t>и социальной инфраструктуры для детей</w:t>
      </w:r>
      <w:r>
        <w:br/>
        <w:t> </w:t>
      </w:r>
      <w:r>
        <w:br/>
      </w:r>
      <w:r>
        <w:lastRenderedPageBreak/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</w:t>
      </w:r>
      <w:r>
        <w:t>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</w:t>
      </w:r>
      <w:r>
        <w:t>ом соответствующего субъекта Российской Федерации.</w:t>
      </w:r>
      <w:r>
        <w:br/>
      </w:r>
      <w:r>
        <w:br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</w:t>
      </w:r>
      <w:r>
        <w:t>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</w:t>
      </w:r>
      <w:r>
        <w:t>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</w:t>
      </w:r>
      <w:r>
        <w:t>спертной оценки такое решение признается недействительным с момента его вынесения.</w:t>
      </w:r>
      <w:r>
        <w:br/>
      </w:r>
      <w: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</w:t>
      </w:r>
      <w:r>
        <w:t>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</w:t>
      </w:r>
      <w:r>
        <w:t>иты и социального обслуживания детей, может использоваться только в данных целях.</w:t>
      </w:r>
      <w:r>
        <w:br/>
      </w:r>
      <w:r>
        <w:br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</w:t>
      </w:r>
      <w:r>
        <w:t>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>
        <w:br/>
      </w:r>
      <w:r>
        <w:br/>
        <w:t>4. Если государственное и</w:t>
      </w:r>
      <w:r>
        <w:t xml:space="preserve">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</w:t>
      </w:r>
      <w:r>
        <w:t>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</w:t>
      </w:r>
      <w:r>
        <w:t>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>
        <w:br/>
      </w:r>
      <w:r>
        <w:br/>
        <w:t>5. Порядок изменения назначения имущества, которое является муниципальной с</w:t>
      </w:r>
      <w:r>
        <w:t>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</w:t>
      </w:r>
      <w:r>
        <w:t xml:space="preserve"> лечебно-профилактической помощи, социальной защиты и социального обслуживания детей, устанавливается органами местного самоуправления при условии </w:t>
      </w:r>
      <w:r>
        <w:lastRenderedPageBreak/>
        <w:t>предварительного создания (приобретения, изменения назначения) имущества, достаточного для обеспечения указан</w:t>
      </w:r>
      <w:r>
        <w:t>ных целей.</w:t>
      </w:r>
      <w:r>
        <w:br/>
      </w:r>
      <w:r>
        <w:br/>
        <w:t xml:space="preserve">6. Утратил силу. </w:t>
      </w:r>
      <w:r>
        <w:br/>
      </w:r>
      <w: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>
        <w:br/>
      </w:r>
      <w:r>
        <w:br/>
      </w:r>
      <w:r>
        <w:rPr>
          <w:b/>
          <w:bCs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>
        <w:br/>
      </w:r>
      <w:r>
        <w:br/>
        <w:t>1. Органы государственной власти Российской Федерации принимают меры по защите ребенка от информации, пропаганды и агитации, на</w:t>
      </w:r>
      <w:r>
        <w:t>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</w:t>
      </w:r>
      <w:r>
        <w:t>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>
        <w:br/>
      </w:r>
      <w:r>
        <w:br/>
      </w:r>
      <w:r>
        <w:rPr>
          <w:i/>
          <w:iCs/>
        </w:rPr>
        <w:t>(C 1 сентября 2012 года пункт 1 данной статьи после слов "религиозного не</w:t>
      </w:r>
      <w:r>
        <w:rPr>
          <w:i/>
          <w:iCs/>
        </w:rPr>
        <w:t>равенства," будет дополнен словами "от информации порнографического характера,", слово "порнографию," будет исключено).</w:t>
      </w:r>
      <w:r>
        <w:br/>
      </w:r>
      <w:r>
        <w:br/>
        <w:t>2. В целях обеспечения здоровья, физической, интеллектуальной, нравственной, психической безопасности детей федеральным законом, закона</w:t>
      </w:r>
      <w:r>
        <w:t>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>
        <w:br/>
      </w:r>
      <w:r>
        <w:br/>
      </w:r>
      <w:r>
        <w:rPr>
          <w:i/>
          <w:iCs/>
        </w:rPr>
        <w:t>(Федеральным законом от 21.07.2011 N 252-ФЗ с 1 сентября 2012 года пункт 2 данной статьи будет изложен в следующей редакции:</w:t>
      </w:r>
      <w:r>
        <w:rPr>
          <w:i/>
          <w:iCs/>
        </w:rPr>
        <w:br/>
      </w:r>
      <w:r>
        <w:rPr>
          <w:i/>
          <w:iCs/>
        </w:rPr>
        <w:br/>
        <w:t>"2. В целях защиты детей от информации, причиняющей вред их здоровью и (или) развитию, Федеральным законом от 29 декабря 2010 год</w:t>
      </w:r>
      <w:r>
        <w:rPr>
          <w:i/>
          <w:iCs/>
        </w:rPr>
        <w:t>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</w:t>
      </w:r>
      <w:r>
        <w:rPr>
          <w:i/>
          <w:iCs/>
        </w:rPr>
        <w:t>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>
        <w:br/>
      </w:r>
      <w:r>
        <w:br/>
        <w:t>3. В целях обеспечения безопасности жизни, охраны здоровья, нравственности ребенка, защиты его о</w:t>
      </w:r>
      <w:r>
        <w:t>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</w:t>
      </w:r>
      <w:r>
        <w:t>гр, игрушек и игровых сооружений для детей.</w:t>
      </w:r>
      <w:r>
        <w:br/>
      </w:r>
      <w:r>
        <w:br/>
      </w:r>
      <w:r>
        <w:rPr>
          <w:b/>
          <w:bCs/>
        </w:rPr>
        <w:t>Статья 14.1. Меры по содействию физическому, интеллектуальному, психическому, духовному и нравственному развитию детей</w:t>
      </w:r>
      <w:r>
        <w:rPr>
          <w:b/>
          <w:bCs/>
        </w:rPr>
        <w:br/>
      </w:r>
      <w:r>
        <w:br/>
        <w:t xml:space="preserve">1. В целях содействия физическому, интеллектуальному, психическому, духовному и </w:t>
      </w:r>
      <w:r>
        <w:lastRenderedPageBreak/>
        <w:t>нравственно</w:t>
      </w:r>
      <w:r>
        <w:t xml:space="preserve">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</w:t>
      </w:r>
      <w:r>
        <w:t>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>
        <w:br/>
      </w:r>
      <w:r>
        <w:br/>
        <w:t>2. Родители (лица, их заменяющие)</w:t>
      </w:r>
      <w:r>
        <w:t xml:space="preserve">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</w:t>
      </w:r>
      <w:r>
        <w:t xml:space="preserve">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</w:t>
      </w:r>
      <w:r>
        <w:t>у развитию детей.</w:t>
      </w:r>
      <w:r>
        <w:br/>
      </w:r>
      <w:r>
        <w:br/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</w:t>
      </w:r>
      <w:r>
        <w:t>своих обязанностей по физическому, интеллектуальному, психическому, духовному и нравственному развитию детей.</w:t>
      </w:r>
      <w:r>
        <w:br/>
      </w:r>
      <w: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</w:t>
      </w:r>
      <w:r>
        <w:t>у, духовному и нравственному развитию могут устанавливаться:</w:t>
      </w:r>
      <w:r>
        <w:br/>
      </w:r>
      <w: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</w:t>
      </w:r>
      <w:r>
        <w:t>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</w:t>
      </w:r>
      <w:r>
        <w:t>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>
        <w:br/>
      </w:r>
      <w:r>
        <w:br/>
        <w:t>меры по недопущению нахождения детей (лиц, не дост</w:t>
      </w:r>
      <w:r>
        <w:t>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</w:t>
      </w:r>
      <w:r>
        <w:t>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</w:t>
      </w:r>
      <w:r>
        <w:t>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</w:t>
      </w:r>
      <w:r>
        <w:t>й;</w:t>
      </w:r>
      <w:r>
        <w:br/>
      </w:r>
      <w:r>
        <w:br/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</w:t>
      </w:r>
      <w:r>
        <w:lastRenderedPageBreak/>
        <w:t>установле</w:t>
      </w:r>
      <w:r>
        <w:t>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</w:t>
      </w:r>
      <w:r>
        <w:t>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>
        <w:br/>
      </w:r>
      <w:r>
        <w:br/>
        <w:t>4. Субъекты Российской Федерации в соответствии с пункт</w:t>
      </w:r>
      <w:r>
        <w:t>ом 3 настоящей статьи вправе:</w:t>
      </w:r>
      <w:r>
        <w:br/>
      </w:r>
      <w: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</w:t>
      </w:r>
      <w:r>
        <w:t>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>
        <w:br/>
      </w:r>
      <w:r>
        <w:br/>
        <w:t>сокращать с учетом сезонных, климатических и иных условий ночное время, в течение которо</w:t>
      </w:r>
      <w:r>
        <w:t>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>
        <w:br/>
      </w:r>
      <w:r>
        <w:br/>
        <w:t>снижать с учетом культурных и иных местных традиций возраст детей, до дости</w:t>
      </w:r>
      <w:r>
        <w:t>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>
        <w:br/>
      </w:r>
      <w:r>
        <w:br/>
        <w:t>5. Установление субъект</w:t>
      </w:r>
      <w:r>
        <w:t xml:space="preserve">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</w:t>
      </w:r>
      <w:r>
        <w:t>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</w:t>
      </w:r>
      <w:r>
        <w:t>м двух и более субъектов Российской Федерации.</w:t>
      </w:r>
      <w:r>
        <w:br/>
      </w:r>
      <w: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</w:t>
      </w:r>
      <w:r>
        <w:t xml:space="preserve">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</w:t>
      </w:r>
      <w:r>
        <w:t>устанавливаются в соответствии с законами субъектов Российской Федерации.</w:t>
      </w:r>
      <w:r>
        <w:br/>
      </w:r>
      <w: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</w:t>
      </w:r>
      <w:r>
        <w:t>ующего муниципального образования места, нахождение в которых детей в соответствии с пунктом 3 настоящей статьи не допускается.</w:t>
      </w:r>
      <w:r>
        <w:br/>
      </w:r>
      <w:r>
        <w:br/>
        <w:t>8. Законами субъектов Российской Федерации за несоблюдение установленных требований к обеспечению родителями (лицами, их заменя</w:t>
      </w:r>
      <w:r>
        <w:t xml:space="preserve">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</w:t>
      </w:r>
      <w:r>
        <w:lastRenderedPageBreak/>
        <w:t>юридического лица, мер по содействию физическому, интеллектуальному, психическому, ду</w:t>
      </w:r>
      <w:r>
        <w:t>ховному и нравственному развитию детей и предупреждению причинения им вреда может устанавливаться административная ответственность.</w:t>
      </w:r>
      <w:r>
        <w:br/>
        <w:t> </w:t>
      </w:r>
      <w:r>
        <w:br/>
      </w:r>
      <w:r>
        <w:rPr>
          <w:b/>
          <w:bCs/>
        </w:rPr>
        <w:t>Статья 15. Защита прав детей, находящихся в трудной жизненной ситуации</w:t>
      </w:r>
      <w:r>
        <w:br/>
        <w:t> </w:t>
      </w:r>
      <w:r>
        <w:br/>
        <w:t xml:space="preserve">1. Абзац утратил силу. </w:t>
      </w:r>
      <w:r>
        <w:br/>
      </w:r>
      <w:r>
        <w:br/>
      </w:r>
      <w: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</w:t>
      </w:r>
      <w:r>
        <w:t>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</w:t>
      </w:r>
      <w:r>
        <w:t>ти в соответствии с законодательством Российской Федерации.</w:t>
      </w:r>
      <w:r>
        <w:br/>
      </w:r>
      <w:r>
        <w:br/>
        <w:t>Государство гарантирует судебную защиту прав детей, находящихся в трудной жизненной ситуации.</w:t>
      </w:r>
      <w:r>
        <w:br/>
      </w:r>
      <w:r>
        <w:br/>
        <w:t xml:space="preserve">2. Утратил силу. </w:t>
      </w:r>
      <w:r>
        <w:br/>
      </w:r>
      <w:r>
        <w:br/>
        <w:t>3. Общественные объединения (организации) и иные некоммерческие организации, в то</w:t>
      </w:r>
      <w:r>
        <w:t>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</w:t>
      </w:r>
      <w:r>
        <w:t>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</w:t>
      </w:r>
      <w:r>
        <w:t>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</w:t>
      </w:r>
      <w:r>
        <w:t xml:space="preserve"> специалистов в области работы с детьми.</w:t>
      </w:r>
      <w:r>
        <w:br/>
      </w:r>
      <w:r>
        <w:br/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</w:t>
      </w:r>
      <w:r>
        <w:t xml:space="preserve">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</w:t>
      </w:r>
      <w:r>
        <w:t>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>
        <w:br/>
      </w:r>
      <w:r>
        <w:br/>
        <w:t>Обязательными являются обеспечение приоритета личного и социального благополучия ребенка, обеспечение сп</w:t>
      </w:r>
      <w:r>
        <w:t>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>
        <w:br/>
      </w:r>
      <w:r>
        <w:br/>
        <w:t>В случае освобождения несовершеннолетнего от уголовной ответственности или от наказания с применением прину</w:t>
      </w:r>
      <w:r>
        <w:t xml:space="preserve">дительных мер воспитательного воздействия суд, принимая решение о применении указанных мер, за исключением такой меры, как </w:t>
      </w:r>
      <w:r>
        <w:lastRenderedPageBreak/>
        <w:t>помещение в специальное учебно-воспитательное или лечебно-воспитательное учреждение, вправе признать необходимым проведение мероприят</w:t>
      </w:r>
      <w:r>
        <w:t>ий по социальной реабилитации несовершеннолетнего.</w:t>
      </w:r>
      <w:r>
        <w:br/>
      </w:r>
      <w: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</w:t>
      </w:r>
      <w:r>
        <w:t>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>
        <w:br/>
      </w:r>
      <w:r>
        <w:br/>
      </w:r>
      <w:r>
        <w:br/>
      </w:r>
      <w:r>
        <w:rPr>
          <w:b/>
          <w:bCs/>
        </w:rPr>
        <w:t>Гл</w:t>
      </w:r>
      <w:r>
        <w:rPr>
          <w:b/>
          <w:bCs/>
        </w:rPr>
        <w:t>ава III. Организационные основы гарантий прав ребенка</w:t>
      </w:r>
      <w:r>
        <w:rPr>
          <w:b/>
          <w:bCs/>
        </w:rPr>
        <w:br/>
      </w:r>
      <w:r>
        <w:rPr>
          <w:b/>
          <w:bCs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>
        <w:br/>
        <w:t> </w:t>
      </w:r>
      <w:r>
        <w:br/>
        <w:t>1. Компетенция федеральны</w:t>
      </w:r>
      <w:r>
        <w:t>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</w:t>
      </w:r>
      <w:r>
        <w:t>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</w:t>
      </w:r>
      <w:r>
        <w:t>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>
        <w:br/>
      </w:r>
      <w:r>
        <w:br/>
        <w:t xml:space="preserve">2. Утратил силу. </w:t>
      </w:r>
      <w:r>
        <w:br/>
      </w:r>
      <w:r>
        <w:br/>
        <w:t>3. Компетенция органов ис</w:t>
      </w:r>
      <w:r>
        <w:t>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>
        <w:br/>
        <w:t> </w:t>
      </w:r>
      <w:r>
        <w:br/>
      </w:r>
      <w:r>
        <w:rPr>
          <w:b/>
          <w:bCs/>
        </w:rPr>
        <w:t xml:space="preserve">Статьи 17 - 20. </w:t>
      </w:r>
      <w:r>
        <w:t xml:space="preserve">Утратили силу. </w:t>
      </w:r>
      <w:r>
        <w:br/>
        <w:t> </w:t>
      </w:r>
      <w:r>
        <w:br/>
      </w:r>
      <w:r>
        <w:rPr>
          <w:b/>
          <w:bCs/>
        </w:rPr>
        <w:t>Статья 21. Фин</w:t>
      </w:r>
      <w:r>
        <w:rPr>
          <w:b/>
          <w:bCs/>
        </w:rPr>
        <w:t>ансирование мероприятий по реализации государственной политики в интересах детей</w:t>
      </w:r>
      <w:r>
        <w:br/>
        <w:t> </w:t>
      </w:r>
      <w: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</w:t>
      </w:r>
      <w:r>
        <w:t xml:space="preserve"> а также за счет средств бюджетов субъектов Российской Федерации в соответствии с законодательством субъектов Российской Федерации.</w:t>
      </w:r>
      <w:r>
        <w:br/>
        <w:t> </w:t>
      </w:r>
      <w:r>
        <w:br/>
      </w:r>
      <w:r>
        <w:rPr>
          <w:b/>
          <w:bCs/>
        </w:rPr>
        <w:t>Статья 22. Государственный доклад о положении детей в Российской Федерации</w:t>
      </w:r>
      <w:r>
        <w:br/>
        <w:t> </w:t>
      </w:r>
      <w:r>
        <w:br/>
        <w:t>Государственный доклад о положении детей в Ро</w:t>
      </w:r>
      <w:r>
        <w:t>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>
        <w:br/>
      </w:r>
      <w:r>
        <w:br/>
      </w:r>
      <w:r>
        <w:lastRenderedPageBreak/>
        <w:t>Государствен</w:t>
      </w:r>
      <w:r>
        <w:t>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</w:t>
      </w:r>
      <w:r>
        <w:t>йской Федерации.</w:t>
      </w:r>
      <w:r>
        <w:br/>
        <w:t> </w:t>
      </w:r>
      <w:r>
        <w:br/>
        <w:t> </w:t>
      </w:r>
      <w:r>
        <w:br/>
        <w:t> </w:t>
      </w:r>
      <w:r>
        <w:rPr>
          <w:b/>
          <w:bCs/>
        </w:rPr>
        <w:t>Глава IV. Гарантии исполнения настоящего Федерального закона</w:t>
      </w:r>
      <w:r>
        <w:rPr>
          <w:b/>
          <w:bCs/>
        </w:rPr>
        <w:br/>
        <w:t> </w:t>
      </w:r>
      <w:r>
        <w:rPr>
          <w:b/>
          <w:bCs/>
        </w:rPr>
        <w:br/>
        <w:t> Статья 23. Судебный порядок разрешения споров при исполнении настоящего Федерального закона</w:t>
      </w:r>
      <w:r>
        <w:br/>
        <w:t> </w:t>
      </w:r>
      <w:r>
        <w:br/>
        <w:t xml:space="preserve">1. Родители (лица, их заменяющие), а также лица, осуществляющие мероприятия </w:t>
      </w:r>
      <w:r>
        <w:t>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</w:t>
      </w:r>
      <w:r>
        <w:t>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>
        <w:br/>
      </w:r>
      <w:r>
        <w:br/>
        <w:t>2. При рассмотрении в судах дел о защите прав и законных интересов ребенка государственная пошлина не взимается.</w:t>
      </w:r>
      <w:r>
        <w:br/>
      </w:r>
      <w:r>
        <w:br/>
      </w:r>
      <w:r>
        <w:br/>
      </w:r>
      <w:r>
        <w:rPr>
          <w:b/>
          <w:bCs/>
        </w:rPr>
        <w:t>Глава V. Заключительные положения</w:t>
      </w:r>
      <w:r>
        <w:rPr>
          <w:b/>
          <w:bCs/>
        </w:rPr>
        <w:br/>
      </w:r>
      <w:r>
        <w:rPr>
          <w:b/>
          <w:bCs/>
        </w:rPr>
        <w:br/>
        <w:t>Статья 24. Вступление в силу настоящего Федерального закона</w:t>
      </w:r>
      <w:r>
        <w:rPr>
          <w:b/>
          <w:bCs/>
        </w:rPr>
        <w:br/>
        <w:t> </w:t>
      </w:r>
      <w:r>
        <w:br/>
        <w:t>1. Настоящий Федеральный закон вступает в силу со дня его официального опубликования.</w:t>
      </w:r>
      <w:r>
        <w:br/>
      </w:r>
      <w:r>
        <w:br/>
        <w:t>2. Пункт 3 статьи 7, пункт 3 статьи 9, пункты 3, 4, 6, 7 статьи 13, пу</w:t>
      </w:r>
      <w:r>
        <w:t>нкт 3 статьи 15 и пункт 2 статьи 23 настоящего Федерального закона вступают в силу с 1 июля 1999 года.</w:t>
      </w:r>
      <w:r>
        <w:br/>
      </w:r>
      <w:r>
        <w:br/>
        <w:t>3. Статья 8 настоящего Федерального закона вступает в силу с 1 января 2000 года.</w:t>
      </w:r>
      <w:r>
        <w:br/>
        <w:t> </w:t>
      </w:r>
      <w:r>
        <w:br/>
      </w:r>
      <w:r>
        <w:rPr>
          <w:b/>
          <w:bCs/>
        </w:rPr>
        <w:t>Статья 25. Приведение нормативных правовых актов в соответствие с нас</w:t>
      </w:r>
      <w:r>
        <w:rPr>
          <w:b/>
          <w:bCs/>
        </w:rPr>
        <w:t>тоящим Федеральным законом</w:t>
      </w:r>
      <w:r>
        <w:br/>
        <w:t> </w:t>
      </w:r>
      <w: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>
        <w:br/>
        <w:t> </w:t>
      </w:r>
      <w:r>
        <w:br/>
      </w:r>
      <w:r>
        <w:rPr>
          <w:b/>
          <w:bCs/>
        </w:rPr>
        <w:t>Президент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Б.Ельцин</w:t>
      </w:r>
    </w:p>
    <w:p w:rsidR="00000000" w:rsidRDefault="000D33CF">
      <w:pPr>
        <w:pStyle w:val="a3"/>
      </w:pPr>
      <w:r>
        <w:t>Прим. ред.: текст закона в д</w:t>
      </w:r>
      <w:r>
        <w:t>анной редакции взят из базы документов "Консультант Плюс".</w:t>
      </w:r>
    </w:p>
    <w:p w:rsidR="000D33CF" w:rsidRDefault="000D33CF">
      <w:pPr>
        <w:pStyle w:val="a3"/>
      </w:pPr>
      <w:r>
        <w:rPr>
          <w:sz w:val="20"/>
          <w:szCs w:val="20"/>
        </w:rPr>
        <w:t>Материал опубликован по адресу: http://www.rg.ru/1998/08/05/detskie-prava-dok.html</w:t>
      </w:r>
    </w:p>
    <w:sectPr w:rsidR="000D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5A2C"/>
    <w:rsid w:val="000D33CF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97DA-B52A-4A51-A6FA-08ACA26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2009\12\22\deti-otdyh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2009\04\30\deti-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2008\07\25\polnomochiya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2004\12\28\detprava-dok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2004\08\31\samoupravleniye-dok.html" TargetMode="External"/><Relationship Id="rId9" Type="http://schemas.openxmlformats.org/officeDocument/2006/relationships/hyperlink" Target="file:///C:\2011\07\26\det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24 июля 1998 г. N 124-ФЗ "Об основных гарантиях прав ребенка в Российской Федерации"</vt:lpstr>
    </vt:vector>
  </TitlesOfParts>
  <Company>SPecialiST RePack</Company>
  <LinksUpToDate>false</LinksUpToDate>
  <CharactersWithSpaces>37443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24 июля 1998 г. N 124-ФЗ "Об основных гарантиях прав ребенка в Российской Федерации"</dc:title>
  <dc:subject/>
  <dc:creator>Артём Моисеев</dc:creator>
  <cp:keywords/>
  <dc:description/>
  <cp:lastModifiedBy>Артём Моисеев</cp:lastModifiedBy>
  <cp:revision>2</cp:revision>
  <dcterms:created xsi:type="dcterms:W3CDTF">2015-04-28T17:38:00Z</dcterms:created>
  <dcterms:modified xsi:type="dcterms:W3CDTF">2015-04-28T17:38:00Z</dcterms:modified>
</cp:coreProperties>
</file>