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auto" w:val="clear"/>
        </w:rPr>
        <w:t xml:space="preserve">Перспективный план работы с родителями разновозрастной группы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auto" w:val="clear"/>
        </w:rPr>
        <w:t xml:space="preserve">на 2018 - 2019 год</w:t>
      </w:r>
    </w:p>
    <w:tbl>
      <w:tblPr/>
      <w:tblGrid>
        <w:gridCol w:w="604"/>
        <w:gridCol w:w="3247"/>
        <w:gridCol w:w="2442"/>
        <w:gridCol w:w="1224"/>
      </w:tblGrid>
      <w:tr>
        <w:trPr>
          <w:trHeight w:val="1" w:hRule="atLeast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№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</w:tr>
      <w:tr>
        <w:trPr>
          <w:trHeight w:val="112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родительского уголка на осеннюю тему.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Подготовить родительский уголок к осеннему сезону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целью привлечения внимания родителей к полезной и нужной информации.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112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должны знать и уметь наши 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Помочь родителям найти правильное решение для интеллектуального развития детей.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79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информации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97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с родителями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Общение со сверстниками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твёрдого режима для воспитания воли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Дать понять родителям о значении режима в жизни детей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22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учебного года. Знакомство с задачами на новый учебный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с задачами воспитательно-образовательного процесса и планами на предстоящий учебный год.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16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м - ц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7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рисунков и поделок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 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Осенние чудеса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и заинтересовать родителей созданием совместных работ с осенней тематикой.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21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Речевой этикет дошкольника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 о важности данного вопроса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112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Осенний праздник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 " Осень - рыжая подружка"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1050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Осторожно грипп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Простые правила для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информации. 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55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с родителями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 занять ребёнка дома в выходные дни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информации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4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м - ц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Мудрые мысли о воспитании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родителей с данной проблемой и дать рекомендации.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48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Мама , мамочка - моя" спортивно-развлекательный праздник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спортивному празднику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45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родителями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Играйте с детьми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Дать родителям знания о воспитании ребёнка в процессе игры.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110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этикета, которыми могут овладеть 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другое.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родителей с системой работы в ДОУ по формированию норм культурного поведения ребёнка во время еды.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22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м - ц 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88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родительского уголка на зимнюю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Зима,зима, в гости к нам пришла!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75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Новогоднему празднику.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Вовлечь родителей в совместную подготовку к предстоящему новогоднему празднику.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20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Украшение группы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снежинками , гирляндами и игрушками, сделанными своими руками из бросового материала.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Вовлечь родителей в совместную работу украшения группы с целью совместного творчества.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85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 – это ёлка и Дед Мороз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Вместе с ребёнком смотрим передачи о природе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внимание родителей к информации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12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родителями: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интереса и бережного отношения к книге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Дать родителям знания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49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в жизни ребёнка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Дать родителям знания по данным проблемам.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60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 м - ц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7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внимание родителей к информации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22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Совместная работа воспитателя и библиотекаря.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Создать праздничную, тёплую, доброжелательную атмосферу на празднике.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Детские зубы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Информировать родителей о важности данного вопроса.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750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 вы кормите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внимание родителей к информации.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 о важности данной проблемы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150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 м- ц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38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a" w:sz="6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Поздравительная газета для пап.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-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папы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Утренник.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любовь и уважение детей к своим папам, дедушкам, Российской армии.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Создать праздничную, тёплую, доброжелательную атмосферу.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</w:tr>
      <w:tr>
        <w:trPr>
          <w:trHeight w:val="450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a" w:sz="6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театра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Создать праздничную, тёплую, доброжелательную атмосферу.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</w:tr>
      <w:tr>
        <w:trPr>
          <w:trHeight w:val="33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Советы родителям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внимание родителей к информации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</w:tr>
      <w:tr>
        <w:trPr>
          <w:trHeight w:val="109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Поздравляем наших пап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внимание родителей к информации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</w:tr>
      <w:tr>
        <w:trPr>
          <w:trHeight w:val="40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родителями: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- один дома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Информировать родителей о важности данной проблемы.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</w:tr>
      <w:tr>
        <w:trPr>
          <w:trHeight w:val="180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 м - ц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7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Праздничное поздравление мамам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утренник).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мамы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Создать праздничную, тёплую, доброжелательную атмосферу на празднике.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37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родителями: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ваш ребёнок не любит вставать рано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полезной и нужной информации.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105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родительского уголка на весеннюю тему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2C7BDE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Наши мамы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лучше всех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Прилёт птиц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Подготовить родительский уголок к весеннему сезону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целью привлечения внимания родителей к полезной и нужной информации.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82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Консультации для родителей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безвольных детей, есть дети, испорченные воспитанием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рождение С.Михалкова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Проконсультировать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значении воспитания.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Весёлый день с С. Михалковым"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7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м - ц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7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нового мы узнаем из книг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Проконсультировать родителей по данной проблеме.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7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смеха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космонавтики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вытавка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).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внимание родителей к информации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48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родителями: Цикл бесед по ЗОЖ.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полезной и нужной информации.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03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и нравственное воспитание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Информировать родителей о значении природы как необходимом условии правильного воспитания.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35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май м - ц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1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родителями: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 родителей - большая роль в воспитании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Пропагандировать семейные ценности, любовь и уважение к семье.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</w:tr>
      <w:tr>
        <w:trPr>
          <w:trHeight w:val="210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Осторожно улица!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Проконсультировать родителей по данному вопросу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</w:tr>
      <w:tr>
        <w:trPr>
          <w:trHeight w:val="1155" w:hRule="auto"/>
          <w:jc w:val="left"/>
        </w:trPr>
        <w:tc>
          <w:tcPr>
            <w:tcW w:w="60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Советы родителям по соблюдению ПДД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42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внимание родителей к информации</w:t>
            </w:r>
          </w:p>
        </w:tc>
        <w:tc>
          <w:tcPr>
            <w:tcW w:w="1224" w:type="dxa"/>
            <w:tcBorders>
              <w:top w:val="single" w:color="000001" w:sz="8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</w:tr>
      <w:tr>
        <w:trPr>
          <w:trHeight w:val="690" w:hRule="auto"/>
          <w:jc w:val="left"/>
        </w:trPr>
        <w:tc>
          <w:tcPr>
            <w:tcW w:w="60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47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 каникулы"</w:t>
            </w:r>
          </w:p>
        </w:tc>
        <w:tc>
          <w:tcPr>
            <w:tcW w:w="2442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 заняться с детьми во время канику летом.</w:t>
            </w:r>
          </w:p>
        </w:tc>
        <w:tc>
          <w:tcPr>
            <w:tcW w:w="1224" w:type="dxa"/>
            <w:tcBorders>
              <w:top w:val="single" w:color="00000a" w:sz="6"/>
              <w:left w:val="single" w:color="000001" w:sz="8"/>
              <w:bottom w:val="single" w:color="00000a" w:sz="6"/>
              <w:right w:val="single" w:color="000001" w:sz="8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&#1091;&#1088;&#1086;&#1082;.&#1088;&#1092;/library/perspektivnij_plan_po_rabote_s_roditelyami_185124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